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09" w:rsidRPr="00C85C96" w:rsidRDefault="008E56B5" w:rsidP="00C85C96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85C9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المصادر والمراجع</w:t>
      </w:r>
      <w:r w:rsidR="00674A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العربية</w:t>
      </w:r>
      <w:r w:rsidRPr="00C85C9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:</w:t>
      </w:r>
    </w:p>
    <w:p w:rsidR="008E56B5" w:rsidRPr="00C85C96" w:rsidRDefault="008E56B5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C85C96">
        <w:rPr>
          <w:rFonts w:ascii="Simplified Arabic" w:hAnsi="Simplified Arabic" w:cs="Simplified Arabic"/>
          <w:sz w:val="28"/>
          <w:szCs w:val="28"/>
          <w:rtl/>
          <w:lang w:bidi="ar-IQ"/>
        </w:rPr>
        <w:t>القران الكريم.</w:t>
      </w:r>
    </w:p>
    <w:p w:rsidR="00675E6B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EG"/>
        </w:rPr>
        <w:t>أحمد فتحي . السلوك التوكيدي لدى المراهقين وعلاقته بالمناخ الأسري. رسالة ماجستير ، كلية البنات، جامعة عين شمس , 1997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احمد فؤاد عبد الوهاب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العلاقة بين الميول المهنية وبعض المتغيرات النفسية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رسالة ماجستير , جامعة ام القرى , 2008.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>أحمد محمد نوري . مقياس الدافع المعرفي لدى طلبة جامعة الموصل ، أطروحة دكتوراه , كلية التربية ، جامعة الموصل ، 2004.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أديب الخالدي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المرجع في الصحة النفسية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ليبيا , مدينة النصر الجامعية , 2000.</w:t>
      </w:r>
    </w:p>
    <w:p w:rsidR="00675E6B" w:rsidRPr="00D22DC0" w:rsidRDefault="00675E6B" w:rsidP="00BC31E0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>أزهار رشيد هادي . دور الدولة والأسرة البديلة وأثرها على الصحة النفسية للأيتام, رسالة ماجستير, كلية الآداب , الجامعة المستنصرية, 1995.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أزهار هادي رشيد . دور الدولة والأسرة البديلة وأثرهما على الصحة النفسية للأيتام, رسالة ماجستير , كلية الآداب , جامعة بغداد, 1995.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أسامة كامل راتب.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الأعداد النفسي للناشئين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ط1, القاهرة , دار الفكر العربي, 2001.</w:t>
      </w:r>
    </w:p>
    <w:p w:rsidR="00675E6B" w:rsidRPr="00D22DC0" w:rsidRDefault="00675E6B" w:rsidP="00D71E67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إسماعيل مفرج  ,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الانتقاء النظري في ضوء نظرية هولاند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عمان , دار الفكر للنشر والتوزيع , 2010.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اناس محمد رجاء الحربي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مقياس الميول المهنية </w:t>
      </w:r>
      <w:r w:rsidRPr="00D22DC0">
        <w:rPr>
          <w:rFonts w:ascii="Simplified Arabic" w:hAnsi="Simplified Arabic" w:cs="Simplified Arabic"/>
          <w:sz w:val="28"/>
          <w:szCs w:val="28"/>
          <w:u w:val="single"/>
          <w:lang w:bidi="ar-IQ"/>
        </w:rPr>
        <w:t>CIT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 النظرية والتطبيق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جامعة أم القرى , 2008.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بديع محمود القاسم.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علم النفس المهني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عمان , مؤسسة الوراق للنشر والتوزيع , 2001.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جمال أبو كاشف . مفهوم الذات وعلاقته بالميول المهنية والدافعية للانجاز لدى طلبة المجتمع المتوسط في الجامعات, أطروحة دكتوراه, جامعة عين شمس , 1999.</w:t>
      </w:r>
    </w:p>
    <w:p w:rsidR="00675E6B" w:rsidRPr="00D22DC0" w:rsidRDefault="00675E6B" w:rsidP="00D71E67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جودة عبد الهادي , سعيد العزة :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التوجه المهني ونظرياته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عمان , مكتبة الثقافة للنشر والتوزيع , 1999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جودة عبد الهادي وسعيد العزة :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التوجه المهني ونظرياته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عمان , مكتبة الثقافة للنشر والتوزيع , 1999.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جوزيف ريزو و روبرت زابل :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>تربية الأطفال والمراهقين المضطربين سلوكياً ( النظرية – التطبيق),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(ترجمة) عبد العزيز الشخص وزيدان السرطاوي، الأمارات, دار الكتاب الجامعي, 1999.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حافظ نبيل (وآخران) :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>مقدمة في علم النفس الاجتماعي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EG"/>
        </w:rPr>
        <w:t>, القاهرة, مكتبة زهراء الشرق, 1997.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حامد عبد السلام زهران.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الصحة النفسية والعلاج النفسي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, ط1,القاهرة , عالم الكتب, 1978.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i/>
          <w:sz w:val="28"/>
          <w:szCs w:val="28"/>
          <w:rtl/>
        </w:rPr>
        <w:t>حامد، العبادي . مشكلات التربية العملية كما يراها الطلبة المعلمون في تخصص معلم الصف وعلاقتها باتجاهاتهم نحو مهنة التدريس</w:t>
      </w:r>
      <w:r w:rsidRPr="00D22DC0">
        <w:rPr>
          <w:rFonts w:ascii="Simplified Arabic" w:hAnsi="Simplified Arabic" w:cs="Simplified Arabic"/>
          <w:b/>
          <w:bCs/>
          <w:i/>
          <w:sz w:val="28"/>
          <w:szCs w:val="28"/>
          <w:rtl/>
        </w:rPr>
        <w:t xml:space="preserve">، </w:t>
      </w:r>
      <w:r w:rsidRPr="00D22DC0">
        <w:rPr>
          <w:rFonts w:ascii="Simplified Arabic" w:hAnsi="Simplified Arabic" w:cs="Simplified Arabic"/>
          <w:i/>
          <w:sz w:val="28"/>
          <w:szCs w:val="28"/>
          <w:u w:val="single"/>
          <w:rtl/>
        </w:rPr>
        <w:t>دراسات العلوم التربوية</w:t>
      </w:r>
      <w:r w:rsidRPr="00D22DC0">
        <w:rPr>
          <w:rFonts w:ascii="Simplified Arabic" w:hAnsi="Simplified Arabic" w:cs="Simplified Arabic"/>
          <w:i/>
          <w:sz w:val="28"/>
          <w:szCs w:val="28"/>
          <w:rtl/>
        </w:rPr>
        <w:t>،  الجامعة الأردنية , العدد (2)، 2004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675E6B" w:rsidRPr="00D22DC0" w:rsidRDefault="00675E6B" w:rsidP="002F33E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حسن منسي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ديناميات الجماعة والتفاعل الصفي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اربد , دار الكندي للنشر والتوزيع , 2001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حسين الهلال.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منهج الانماط والبيئات التعليمية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, جامعة الملك سعود , 2007.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حيى كاظم النقيب.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علم النفس الرياضي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، جامعة الملك سعود، مطبعة رعاية الشباب، 1990.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خالد بن عبد الرحمن . التوجه المهني في التعليم الثانوي وعلاقته بعزوف الطلاب الالتحاق بالأكاديمية التقنية بمدينة مكة , رسالة ماجستير, جامعة أم القرى , 2008.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EG"/>
        </w:rPr>
        <w:t>خلود الجزائري . المناخ الأسري وعلاقته بالقلق في مرحلة الطفولة, رسالة ماجستير ، معهد الدراسات والبحوث التربوية، جامعة القاهرة , 2004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خليل بن إبراهيم الحويجي. المناخ الأسري وعلاقته بقدرات التفكير ألابتكاري لدى طلاب المرحلة الثانوية بمدينة الرياض والهلفوف , أطروحة دكتوراه , كلية العلوم الاجتماعية , جامعة الأمام محمد بن سعود , 2010.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>رزق جابر مصطفى المسالمة. دافعية ممارسة الألعاب الرياضية، أطروحة دكتوراه , كلية التربية الرياضية، جامعة بغداد, 2001.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EG"/>
        </w:rPr>
        <w:lastRenderedPageBreak/>
        <w:t>زينب  متولي .دراسة لبعض المتغيرات المرتبطة بالأمن النفسي لدى أطفال ما قبل المدرسة. رسالة ماجستير ، معهد الدراسات العليا للطفولة، جامعة عين شمس, 1998.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EG"/>
        </w:rPr>
        <w:t>زينب غريب. شبكة الاتصال بين أفراد الأسرة المصرية وعلاقتها بالجو الأسري العام, رسالة ماجستير ، كلية البنات، جامعة عين شمس, 1993.</w:t>
      </w:r>
    </w:p>
    <w:p w:rsidR="00675E6B" w:rsidRPr="00D22DC0" w:rsidRDefault="00675E6B" w:rsidP="002F33E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سامي سلطي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مقدمة في علم النفس التربوي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عمان , دار الفكر العربي للنشر والتوزيع, 2001.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>سامي سلطي .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مقدمة في علم النفس التربوي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، ط1 ، القاهرة , دار الفكر للطباعة والنشر , 2000.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i/>
          <w:sz w:val="28"/>
          <w:szCs w:val="28"/>
          <w:rtl/>
        </w:rPr>
        <w:t xml:space="preserve">سامي ملحم 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>.</w:t>
      </w:r>
      <w:r w:rsidRPr="00D22DC0">
        <w:rPr>
          <w:rFonts w:ascii="Simplified Arabic" w:hAnsi="Simplified Arabic" w:cs="Simplified Arabic"/>
          <w:i/>
          <w:sz w:val="28"/>
          <w:szCs w:val="28"/>
          <w:u w:val="single"/>
          <w:rtl/>
        </w:rPr>
        <w:t>سيكولوجية التعلم والتعليم</w:t>
      </w:r>
      <w:r w:rsidRPr="00D22DC0">
        <w:rPr>
          <w:rFonts w:ascii="Simplified Arabic" w:hAnsi="Simplified Arabic" w:cs="Simplified Arabic"/>
          <w:b/>
          <w:bCs/>
          <w:i/>
          <w:sz w:val="28"/>
          <w:szCs w:val="28"/>
          <w:rtl/>
        </w:rPr>
        <w:t xml:space="preserve">، </w:t>
      </w:r>
      <w:r w:rsidRPr="00D22DC0">
        <w:rPr>
          <w:rFonts w:ascii="Simplified Arabic" w:hAnsi="Simplified Arabic" w:cs="Simplified Arabic"/>
          <w:i/>
          <w:sz w:val="28"/>
          <w:szCs w:val="28"/>
          <w:rtl/>
        </w:rPr>
        <w:t>ط1، عمان , دار المسيرة،2001.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سبيكة يوسف الخليفي . علاقة مهارات التعلم والدافع المعرفي بالتحصيل الدراسي لدى عينة من طالبات كلية التربية ،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مجلة مركز البحوث التربوية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، جامعة قطر، مجلد 19 ، العدد 17 ، 2000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سهير كامل احمد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الصحة النفسية للأطفال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, الإسكندرية , مركز الكتاب للنشر , 2001, ص232.</w:t>
      </w:r>
    </w:p>
    <w:p w:rsidR="00675E6B" w:rsidRPr="00D22DC0" w:rsidRDefault="00675E6B" w:rsidP="00BC31E0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سيجموند فرويد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حياتي والتحليل النفسي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(ترجمة) مصطفى زويد , القاهرة , دار المعارف للنشر والتوزيع , 1967.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صالح الداهري  وهيب مجيد الكبيسي  :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علم النفس العام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، ط2 ، إربد , الكندي للنشر والتوزيع ، 2000.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عالية </w:t>
      </w:r>
      <w:r w:rsidRPr="00D22DC0">
        <w:rPr>
          <w:rFonts w:ascii="Simplified Arabic" w:hAnsi="Simplified Arabic" w:cs="Simplified Arabic"/>
          <w:i/>
          <w:sz w:val="28"/>
          <w:szCs w:val="28"/>
          <w:rtl/>
        </w:rPr>
        <w:t xml:space="preserve">الجوهرة، .المشكلات الأكاديمية التي تواجه طالبات كلية الدراسات التطبيقية وخدمة المجتمع بجامعة الملك فيصل من وجهة نظرهن، </w:t>
      </w:r>
      <w:r w:rsidRPr="00D22DC0">
        <w:rPr>
          <w:rFonts w:ascii="Simplified Arabic" w:hAnsi="Simplified Arabic" w:cs="Simplified Arabic"/>
          <w:i/>
          <w:sz w:val="28"/>
          <w:szCs w:val="28"/>
          <w:u w:val="single"/>
          <w:rtl/>
        </w:rPr>
        <w:t>مجلة جامعة أم القرى للعلوم التربوية والاجتماعية والإنسانية</w:t>
      </w:r>
      <w:r w:rsidRPr="00D22DC0">
        <w:rPr>
          <w:rFonts w:ascii="Simplified Arabic" w:hAnsi="Simplified Arabic" w:cs="Simplified Arabic"/>
          <w:i/>
          <w:sz w:val="28"/>
          <w:szCs w:val="28"/>
          <w:rtl/>
        </w:rPr>
        <w:t>، العدد (1)،  2008،.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عامر سعيد الخيكاني و أيمن هاني الجبوري :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الاستخدامات العملية للاختبارات والمقاييس النفسية الرياضية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ط1, النجف الاشرف, دار الضياء للطباعة والتصميم ، 2016.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عبد الله منيف . اتجاهات الشباب الجامعي نحو العمل في القطاع الخاص , رسالة ماجستير,كلية الآداب, جامعة الملك سعود , 2007.</w:t>
      </w:r>
    </w:p>
    <w:p w:rsidR="00675E6B" w:rsidRPr="00675E6B" w:rsidRDefault="00675E6B" w:rsidP="00675E6B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75E6B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عبد المجيد سيد أحمد (وآخرون ) : </w:t>
      </w:r>
      <w:r w:rsidRPr="00675E6B">
        <w:rPr>
          <w:rFonts w:ascii="Simplified Arabic" w:hAnsi="Simplified Arabic" w:cs="Simplified Arabic"/>
          <w:sz w:val="28"/>
          <w:szCs w:val="28"/>
          <w:u w:val="single"/>
          <w:rtl/>
        </w:rPr>
        <w:t>علم النفس التربوي</w:t>
      </w:r>
      <w:r w:rsidRPr="00675E6B">
        <w:rPr>
          <w:rFonts w:ascii="Simplified Arabic" w:hAnsi="Simplified Arabic" w:cs="Simplified Arabic"/>
          <w:sz w:val="28"/>
          <w:szCs w:val="28"/>
          <w:rtl/>
        </w:rPr>
        <w:t xml:space="preserve"> ، ط3 ، الرياض ، مكتبة العبيكان ، 2000 </w:t>
      </w:r>
      <w:r w:rsidRPr="00675E6B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EG"/>
        </w:rPr>
        <w:t>عفاف الكومي . اضطراب المناخ الأسري والتوافق النفسي والاجتماعي لدى طلاب المرحلة الثانوية من الجنسين. رسالة ماجستير ، معهد الدراسات والبحوث التربوية، جامعة القاهرة, 2002, ص19.</w:t>
      </w:r>
    </w:p>
    <w:p w:rsidR="00675E6B" w:rsidRPr="00D22DC0" w:rsidRDefault="00675E6B" w:rsidP="00BC31E0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عفراء إبراهيم خليل . المناخ الأسري وعلاقته بالصحة النفسية للأبناء ,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مجلة كلية التربية الأساسية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العدد 49, المجلد 2, 2006.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عفراء خليل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سيكولوجية العلاقات العائلية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القاهرة , دار قباء للنشر , 2000.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علاء الدين كفافي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الإرشاد والعلاج الأسري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القاهرة , دار الفكر العربي, 1999.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i/>
          <w:sz w:val="28"/>
          <w:szCs w:val="28"/>
          <w:rtl/>
        </w:rPr>
        <w:t>علي أحمد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D22DC0">
        <w:rPr>
          <w:rFonts w:ascii="Simplified Arabic" w:hAnsi="Simplified Arabic" w:cs="Simplified Arabic"/>
          <w:i/>
          <w:sz w:val="28"/>
          <w:szCs w:val="28"/>
          <w:u w:val="single"/>
          <w:rtl/>
        </w:rPr>
        <w:t>معجم المصطلحات التربوية المعروفة في المناهج وطرق التدريس</w:t>
      </w:r>
      <w:r w:rsidRPr="00D22DC0">
        <w:rPr>
          <w:rFonts w:ascii="Simplified Arabic" w:hAnsi="Simplified Arabic" w:cs="Simplified Arabic"/>
          <w:b/>
          <w:bCs/>
          <w:i/>
          <w:sz w:val="28"/>
          <w:szCs w:val="28"/>
          <w:rtl/>
        </w:rPr>
        <w:t xml:space="preserve">، </w:t>
      </w:r>
      <w:r w:rsidRPr="00D22DC0">
        <w:rPr>
          <w:rFonts w:ascii="Simplified Arabic" w:hAnsi="Simplified Arabic" w:cs="Simplified Arabic"/>
          <w:i/>
          <w:sz w:val="28"/>
          <w:szCs w:val="28"/>
          <w:rtl/>
        </w:rPr>
        <w:t>ط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2،</w:t>
      </w:r>
      <w:r w:rsidRPr="00D22DC0">
        <w:rPr>
          <w:rFonts w:ascii="Simplified Arabic" w:hAnsi="Simplified Arabic" w:cs="Simplified Arabic"/>
          <w:i/>
          <w:sz w:val="28"/>
          <w:szCs w:val="28"/>
          <w:rtl/>
        </w:rPr>
        <w:t xml:space="preserve"> القاهرة،عالم الكتب،1999.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i/>
          <w:sz w:val="28"/>
          <w:szCs w:val="28"/>
          <w:rtl/>
        </w:rPr>
        <w:t xml:space="preserve">علي راشد . </w:t>
      </w:r>
      <w:r w:rsidRPr="00D22DC0">
        <w:rPr>
          <w:rFonts w:ascii="Simplified Arabic" w:hAnsi="Simplified Arabic" w:cs="Simplified Arabic"/>
          <w:i/>
          <w:sz w:val="28"/>
          <w:szCs w:val="28"/>
          <w:u w:val="single"/>
          <w:rtl/>
        </w:rPr>
        <w:t>اختيار المعلم وإعداده ودليل التربية العملية</w:t>
      </w:r>
      <w:r w:rsidRPr="00D22DC0">
        <w:rPr>
          <w:rFonts w:ascii="Simplified Arabic" w:hAnsi="Simplified Arabic" w:cs="Simplified Arabic"/>
          <w:i/>
          <w:sz w:val="28"/>
          <w:szCs w:val="28"/>
          <w:rtl/>
        </w:rPr>
        <w:t>, القاهرة , دار الفكر العربي، 1996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فاضل محسن الازيرجاوي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أُسس علم النفس التربوي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، ط1 ، دار الكتب  للطباعة والنشر، الموصل,1999.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فاطمة محمد صالح . 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>المناخ الأسري لدى طلبة جامعة الموصل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,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مجلة أبحاث كلية التربية الأساسية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، المجلد (8) العدد (4)، كلية العلوم الإسلامية، جامعة الموصل،2009.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فؤاد البهي و سعد عبد الرحمن: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  <w:t>علم النفس الاجتماعي رؤية معاصرة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EG"/>
        </w:rPr>
        <w:t>. سلسلة المراجع في التربية وعلم النفس، الكتاب التاسع، القاهرة, دار الفكر العربي, 1999.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>فواز بن محمد الصويط . الاختيار المهني وعلاقته بالتوافق النفسي لدى الطلاب, رسالة ماجستير , جامعة أم القرى , كلية التربية , 2008.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>قاسم حميد . بناء وتقنين مقياس الأنماط المزاجية لدى لاعبي كرة القدم ، رسالة ماجستير ، كلية التربية الرياضية ،جامعة بابل ، 2003.</w:t>
      </w:r>
    </w:p>
    <w:p w:rsidR="00675E6B" w:rsidRPr="00D22DC0" w:rsidRDefault="00675E6B" w:rsidP="002F33E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>محمد احمد شلبي .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علم النفس المعرفي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القاهرة , دار غريب للنشر والتوزيع , 2002.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محمد حسن.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مدخل في علم النفس الرياضي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, ط1،القاهرة,دار المعارف للطباعة والنشر، 1998.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خليل بيومي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سيكولوجية العلاقات العائلية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, القاهرة , دار قباء للنشر والتوزيع, 2001.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EG"/>
        </w:rPr>
        <w:t>محمد خليل. المناخ الأسري وعلاقته بالصحة النفسية للأبناء المراهقين, رسالة ماجستير، معهد الدراسات والبحوث التربوية، جامعة القاهرة, 2000.</w:t>
      </w:r>
    </w:p>
    <w:p w:rsidR="00675E6B" w:rsidRPr="00D22DC0" w:rsidRDefault="00675E6B" w:rsidP="00D71E67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محمد عبد الكريم 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المدخل الى التربية المهنية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عمان , دار الفكر للنشر والتوزيع , 1998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محمد محمد الشحات 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تدريس التربية الرياضية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القاهرة , العلم والإيمان للنشر والتوزيع , 2007.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محمود داوود سلمان الربيعي,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طرائق وأساليب التدريس المعاصرة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 , ط1, عمان , دار الكتاب العالمي للنشر والتوزيع , 2006.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محمود شمال حسن.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سيكولوجية الفرد في المجتمع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, القاهرة , دار الأفاق للنشر والتوزيع, 2002.</w:t>
      </w:r>
    </w:p>
    <w:p w:rsidR="00675E6B" w:rsidRPr="00D22DC0" w:rsidRDefault="00675E6B" w:rsidP="00D71E67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محمود عطا حسين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القيم المهنية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،الرياض , مكتبة التربية العربية لدول الخليج العربي , 2006.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محمود محمد مطر البدراني.الدافع المعرفي الرياضي وعلاقته بالتكيف الاجتماعي الأكاديمي لدى طلبة كلية التربية الرياضية في جامعة الموصل,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المؤتمر العلمي الثامن عشر لكليات وأقسام التربية الرياضة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 2012.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>مصطفى باهي .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المعاملات العلمية والعملية بين النظرية والتطبيق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>،ط1،القاهرة،مركز الكتاب للنشر،1999.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مصطفى حسين باهي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علم الاجتماع الرياضي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>, ط1, القاهرة , دار الفكر العربي, 1999.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مصطفى محمود الإمام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( 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وآخرون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)</w:t>
      </w:r>
      <w:r w:rsidRPr="00D22DC0">
        <w:rPr>
          <w:rFonts w:ascii="Simplified Arabic" w:hAnsi="Simplified Arabic" w:cs="Simplified Arabic"/>
          <w:sz w:val="28"/>
          <w:szCs w:val="28"/>
        </w:rPr>
        <w:t>: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التقويم والقياس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بغداد, دار الحكمة للطباعة والنشر ،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>(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ب،ت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>)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675E6B" w:rsidRPr="00D22DC0" w:rsidRDefault="00675E6B" w:rsidP="00D71E67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lastRenderedPageBreak/>
        <w:t>ميسر ياسين محمود . الميول المهنية وعلاقتها بالجنس والتخصص والنضج المهني لدى طلية الصف الثاني الثانوي الأكاديمي , رسالة ماجستير , الجامعة الأردنية , 1999.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ناهض موسى طلفاح . الاتجاهات النفسية للشباب نحو الشائعات وعلاقتها ببعض المتغيرات, رسالة ماجستير, كلية الآداب, الجامعة المستنصرية,2003.</w:t>
      </w:r>
    </w:p>
    <w:p w:rsidR="00675E6B" w:rsidRPr="00D22DC0" w:rsidRDefault="00675E6B" w:rsidP="002F33E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نايفة قطامي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علم النفس المدرسي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>, عمان , دار الشروق للنشر والتوزيع , 1999.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نايفه قطامي و يوسف قطامي : اثر درجة الذكاء والدافعية للانجاز على أسلوب تفكير حل المشكلة لدى الطلبة المتفوقين في سن المراهقة،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مجلة دراسات العلوم التربوية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>، المجلد (23)، العدد (1), 1996.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>نورجان عادل محمود . مهارات التعلم والاستذكار وعلاقتها بدافعية التعلم لدى طلبة المرحلة المتوسطة في ضوء بعض المتغيرات ، رسالة ماجستير,  كلية التربية ، جامعة الموصل , 2004</w:t>
      </w: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675E6B" w:rsidRPr="00D22DC0" w:rsidRDefault="00675E6B" w:rsidP="00C85C9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  <w:lang w:bidi="ar-IQ"/>
        </w:rPr>
        <w:t>وائل محمود عياد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>. الميول المهنية والقيم وعلاقتها بتصورات المستقبل لدى طلاب كلية مجتمع غزة, رسالة ماجستير , كلية التربية – قسم علم النفس , جامعة غزة, 2011.</w:t>
      </w:r>
    </w:p>
    <w:p w:rsidR="00675E6B" w:rsidRPr="00D22DC0" w:rsidRDefault="00675E6B" w:rsidP="002F33E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وهيب مجيد وحسن صالح .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علم النفس التربوي 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>, اربد , دار الكندي للنشر والتوزيع , 2000.</w:t>
      </w:r>
    </w:p>
    <w:p w:rsidR="00675E6B" w:rsidRPr="00D22DC0" w:rsidRDefault="00675E6B" w:rsidP="002F33E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يوسف قطامي ونايفة قطامي : </w:t>
      </w:r>
      <w:r w:rsidRPr="00D22DC0">
        <w:rPr>
          <w:rFonts w:ascii="Simplified Arabic" w:hAnsi="Simplified Arabic" w:cs="Simplified Arabic"/>
          <w:sz w:val="28"/>
          <w:szCs w:val="28"/>
          <w:u w:val="single"/>
          <w:rtl/>
        </w:rPr>
        <w:t>سيكولوجية التعلم الصفي</w:t>
      </w:r>
      <w:r w:rsidRPr="00D22DC0">
        <w:rPr>
          <w:rFonts w:ascii="Simplified Arabic" w:hAnsi="Simplified Arabic" w:cs="Simplified Arabic"/>
          <w:sz w:val="28"/>
          <w:szCs w:val="28"/>
          <w:rtl/>
        </w:rPr>
        <w:t xml:space="preserve"> ,عمان, دار الفكر العربي للنشر, 2002.</w:t>
      </w:r>
    </w:p>
    <w:sectPr w:rsidR="00675E6B" w:rsidRPr="00D22DC0" w:rsidSect="00462898">
      <w:headerReference w:type="default" r:id="rId8"/>
      <w:pgSz w:w="11906" w:h="16838"/>
      <w:pgMar w:top="1440" w:right="1800" w:bottom="1440" w:left="1800" w:header="708" w:footer="708" w:gutter="0"/>
      <w:pgNumType w:start="1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C30" w:rsidRDefault="001D7C30" w:rsidP="0097135A">
      <w:pPr>
        <w:spacing w:after="0" w:line="240" w:lineRule="auto"/>
      </w:pPr>
      <w:r>
        <w:separator/>
      </w:r>
    </w:p>
  </w:endnote>
  <w:endnote w:type="continuationSeparator" w:id="1">
    <w:p w:rsidR="001D7C30" w:rsidRDefault="001D7C30" w:rsidP="0097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C30" w:rsidRDefault="001D7C30" w:rsidP="0097135A">
      <w:pPr>
        <w:spacing w:after="0" w:line="240" w:lineRule="auto"/>
      </w:pPr>
      <w:r>
        <w:separator/>
      </w:r>
    </w:p>
  </w:footnote>
  <w:footnote w:type="continuationSeparator" w:id="1">
    <w:p w:rsidR="001D7C30" w:rsidRDefault="001D7C30" w:rsidP="00971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03044671"/>
      <w:docPartObj>
        <w:docPartGallery w:val="Page Numbers (Top of Page)"/>
        <w:docPartUnique/>
      </w:docPartObj>
    </w:sdtPr>
    <w:sdtContent>
      <w:p w:rsidR="0097135A" w:rsidRDefault="001D5DCF">
        <w:pPr>
          <w:pStyle w:val="a6"/>
          <w:jc w:val="right"/>
        </w:pPr>
        <w:fldSimple w:instr=" PAGE   \* MERGEFORMAT ">
          <w:r w:rsidR="00462898" w:rsidRPr="00462898">
            <w:rPr>
              <w:rFonts w:cs="Calibri"/>
              <w:noProof/>
              <w:rtl/>
              <w:lang w:val="ar-SA"/>
            </w:rPr>
            <w:t>117</w:t>
          </w:r>
        </w:fldSimple>
      </w:p>
    </w:sdtContent>
  </w:sdt>
  <w:p w:rsidR="0097135A" w:rsidRDefault="0097135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C73FC"/>
    <w:multiLevelType w:val="hybridMultilevel"/>
    <w:tmpl w:val="4B568520"/>
    <w:lvl w:ilvl="0" w:tplc="B1825B6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30DB9"/>
    <w:multiLevelType w:val="hybridMultilevel"/>
    <w:tmpl w:val="67C4310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>
    <w:nsid w:val="18BD2ECC"/>
    <w:multiLevelType w:val="hybridMultilevel"/>
    <w:tmpl w:val="D2B4D9E4"/>
    <w:lvl w:ilvl="0" w:tplc="1C761F9A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B700E0"/>
    <w:multiLevelType w:val="hybridMultilevel"/>
    <w:tmpl w:val="A95C98CA"/>
    <w:lvl w:ilvl="0" w:tplc="D2E66AA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9B5B17"/>
    <w:multiLevelType w:val="hybridMultilevel"/>
    <w:tmpl w:val="20F004E4"/>
    <w:lvl w:ilvl="0" w:tplc="B0B8FDF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56B5"/>
    <w:rsid w:val="00060209"/>
    <w:rsid w:val="001D5DCF"/>
    <w:rsid w:val="001D7C30"/>
    <w:rsid w:val="00246A79"/>
    <w:rsid w:val="002F33EA"/>
    <w:rsid w:val="003C6C96"/>
    <w:rsid w:val="00462898"/>
    <w:rsid w:val="004808CA"/>
    <w:rsid w:val="00674AC9"/>
    <w:rsid w:val="00675E6B"/>
    <w:rsid w:val="006A6967"/>
    <w:rsid w:val="00801162"/>
    <w:rsid w:val="00880157"/>
    <w:rsid w:val="00881EF3"/>
    <w:rsid w:val="008E56B5"/>
    <w:rsid w:val="009050BE"/>
    <w:rsid w:val="0097135A"/>
    <w:rsid w:val="00993D30"/>
    <w:rsid w:val="00A35923"/>
    <w:rsid w:val="00AE5829"/>
    <w:rsid w:val="00AE5CA3"/>
    <w:rsid w:val="00BC31E0"/>
    <w:rsid w:val="00BE01E2"/>
    <w:rsid w:val="00BE6F20"/>
    <w:rsid w:val="00C346EA"/>
    <w:rsid w:val="00C85C96"/>
    <w:rsid w:val="00CB2343"/>
    <w:rsid w:val="00D22DC0"/>
    <w:rsid w:val="00D50D3F"/>
    <w:rsid w:val="00D523EB"/>
    <w:rsid w:val="00D71E67"/>
    <w:rsid w:val="00E3786C"/>
    <w:rsid w:val="00E73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0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6B5"/>
    <w:pPr>
      <w:ind w:left="720"/>
      <w:contextualSpacing/>
    </w:pPr>
  </w:style>
  <w:style w:type="paragraph" w:styleId="a4">
    <w:name w:val="footnote text"/>
    <w:basedOn w:val="a"/>
    <w:link w:val="Char"/>
    <w:unhideWhenUsed/>
    <w:rsid w:val="008E56B5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rsid w:val="008E56B5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E56B5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9713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97135A"/>
  </w:style>
  <w:style w:type="paragraph" w:styleId="a7">
    <w:name w:val="footer"/>
    <w:basedOn w:val="a"/>
    <w:link w:val="Char1"/>
    <w:uiPriority w:val="99"/>
    <w:semiHidden/>
    <w:unhideWhenUsed/>
    <w:rsid w:val="009713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971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6843C-5702-4ADC-A169-52931B06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مركز البراق للحاسبات</dc:creator>
  <cp:lastModifiedBy>مركز البراق للحاسبات</cp:lastModifiedBy>
  <cp:revision>5</cp:revision>
  <dcterms:created xsi:type="dcterms:W3CDTF">2016-10-09T19:21:00Z</dcterms:created>
  <dcterms:modified xsi:type="dcterms:W3CDTF">2017-04-29T13:34:00Z</dcterms:modified>
</cp:coreProperties>
</file>